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3D" w:rsidRPr="00DC0084" w:rsidRDefault="00DC0084" w:rsidP="00DC0084">
      <w:pPr>
        <w:spacing w:after="0" w:line="240" w:lineRule="auto"/>
        <w:jc w:val="center"/>
        <w:rPr>
          <w:rFonts w:ascii="Times New Roman" w:hAnsi="Times New Roman" w:cs="Times New Roman"/>
          <w:b/>
          <w:sz w:val="28"/>
          <w:szCs w:val="28"/>
        </w:rPr>
      </w:pPr>
      <w:r w:rsidRPr="00DC0084">
        <w:rPr>
          <w:rFonts w:ascii="Times New Roman" w:hAnsi="Times New Roman" w:cs="Times New Roman"/>
          <w:b/>
          <w:sz w:val="28"/>
          <w:szCs w:val="28"/>
        </w:rPr>
        <w:t>Выписка</w:t>
      </w:r>
    </w:p>
    <w:p w:rsidR="00DC0084" w:rsidRPr="00DC0084" w:rsidRDefault="00DC0084" w:rsidP="00DC0084">
      <w:pPr>
        <w:spacing w:after="0" w:line="240" w:lineRule="auto"/>
        <w:jc w:val="center"/>
        <w:rPr>
          <w:rFonts w:ascii="Times New Roman" w:hAnsi="Times New Roman" w:cs="Times New Roman"/>
          <w:b/>
          <w:sz w:val="28"/>
          <w:szCs w:val="28"/>
        </w:rPr>
      </w:pPr>
      <w:r w:rsidRPr="00DC0084">
        <w:rPr>
          <w:rFonts w:ascii="Times New Roman" w:hAnsi="Times New Roman" w:cs="Times New Roman"/>
          <w:b/>
          <w:sz w:val="28"/>
          <w:szCs w:val="28"/>
        </w:rPr>
        <w:t>из</w:t>
      </w:r>
    </w:p>
    <w:p w:rsidR="00DC0084" w:rsidRPr="00DC0084" w:rsidRDefault="00DC0084" w:rsidP="00DC0084">
      <w:pPr>
        <w:spacing w:after="0" w:line="240" w:lineRule="auto"/>
        <w:jc w:val="center"/>
        <w:rPr>
          <w:rFonts w:ascii="Times New Roman" w:eastAsia="Times New Roman" w:hAnsi="Times New Roman" w:cs="Times New Roman"/>
          <w:b/>
          <w:sz w:val="28"/>
          <w:szCs w:val="28"/>
          <w:lang w:eastAsia="ru-RU"/>
        </w:rPr>
      </w:pPr>
      <w:r w:rsidRPr="00DC0084">
        <w:rPr>
          <w:rFonts w:ascii="Times New Roman" w:eastAsia="Times New Roman" w:hAnsi="Times New Roman" w:cs="Times New Roman"/>
          <w:b/>
          <w:sz w:val="28"/>
          <w:szCs w:val="28"/>
          <w:lang w:eastAsia="ru-RU"/>
        </w:rPr>
        <w:t>Гражданского  процессуального кодекса Российской Федерации</w:t>
      </w:r>
    </w:p>
    <w:p w:rsidR="00DC0084" w:rsidRPr="00DC0084" w:rsidRDefault="00DC0084" w:rsidP="00DC0084">
      <w:pPr>
        <w:spacing w:after="0" w:line="240" w:lineRule="auto"/>
        <w:jc w:val="center"/>
        <w:rPr>
          <w:rFonts w:ascii="Times New Roman" w:eastAsia="Times New Roman" w:hAnsi="Times New Roman" w:cs="Times New Roman"/>
          <w:b/>
          <w:sz w:val="28"/>
          <w:szCs w:val="28"/>
          <w:lang w:eastAsia="ru-RU"/>
        </w:rPr>
      </w:pPr>
      <w:r w:rsidRPr="00DC0084">
        <w:rPr>
          <w:rFonts w:ascii="Times New Roman" w:eastAsia="Times New Roman" w:hAnsi="Times New Roman" w:cs="Times New Roman"/>
          <w:b/>
          <w:sz w:val="28"/>
          <w:szCs w:val="28"/>
          <w:lang w:eastAsia="ru-RU"/>
        </w:rPr>
        <w:t>от 14.11.2002 N 138-ФЗ</w:t>
      </w:r>
    </w:p>
    <w:p w:rsidR="00DC0084" w:rsidRPr="00DC0084" w:rsidRDefault="00DC0084" w:rsidP="00DC0084">
      <w:pPr>
        <w:jc w:val="both"/>
        <w:rPr>
          <w:rFonts w:ascii="Times New Roman" w:hAnsi="Times New Roman" w:cs="Times New Roman"/>
          <w:sz w:val="28"/>
          <w:szCs w:val="28"/>
        </w:rPr>
      </w:pPr>
      <w:bookmarkStart w:id="0" w:name="_GoBack"/>
      <w:bookmarkEnd w:id="0"/>
    </w:p>
    <w:p w:rsidR="00DC0084" w:rsidRPr="00DC0084" w:rsidRDefault="00DC0084" w:rsidP="00DC0084">
      <w:pPr>
        <w:spacing w:after="0" w:line="240" w:lineRule="auto"/>
        <w:ind w:firstLine="540"/>
        <w:jc w:val="both"/>
        <w:rPr>
          <w:rFonts w:ascii="Times New Roman" w:eastAsia="Times New Roman" w:hAnsi="Times New Roman" w:cs="Times New Roman"/>
          <w:sz w:val="28"/>
          <w:szCs w:val="28"/>
          <w:lang w:eastAsia="ru-RU"/>
        </w:rPr>
      </w:pPr>
      <w:r w:rsidRPr="00DC0084">
        <w:rPr>
          <w:rFonts w:ascii="Times New Roman" w:eastAsia="Times New Roman" w:hAnsi="Times New Roman" w:cs="Times New Roman"/>
          <w:b/>
          <w:bCs/>
          <w:sz w:val="28"/>
          <w:szCs w:val="28"/>
          <w:lang w:eastAsia="ru-RU"/>
        </w:rPr>
        <w:t>Статья 121. Судебный приказ</w:t>
      </w:r>
    </w:p>
    <w:p w:rsidR="00DC0084" w:rsidRPr="00DC0084" w:rsidRDefault="00DC0084" w:rsidP="00DC0084">
      <w:pPr>
        <w:spacing w:after="0" w:line="240" w:lineRule="auto"/>
        <w:jc w:val="both"/>
        <w:rPr>
          <w:rFonts w:ascii="Times New Roman" w:eastAsia="Times New Roman" w:hAnsi="Times New Roman" w:cs="Times New Roman"/>
          <w:sz w:val="28"/>
          <w:szCs w:val="28"/>
          <w:lang w:eastAsia="ru-RU"/>
        </w:rPr>
      </w:pPr>
      <w:r w:rsidRPr="00DC0084">
        <w:rPr>
          <w:rFonts w:ascii="Times New Roman" w:eastAsia="Times New Roman" w:hAnsi="Times New Roman" w:cs="Times New Roman"/>
          <w:sz w:val="28"/>
          <w:szCs w:val="28"/>
          <w:lang w:eastAsia="ru-RU"/>
        </w:rPr>
        <w:t> </w:t>
      </w:r>
    </w:p>
    <w:p w:rsidR="00DC0084" w:rsidRPr="00DC0084" w:rsidRDefault="00DC0084" w:rsidP="00DC0084">
      <w:pPr>
        <w:spacing w:after="0" w:line="240" w:lineRule="auto"/>
        <w:ind w:firstLine="540"/>
        <w:jc w:val="both"/>
        <w:rPr>
          <w:rFonts w:ascii="Times New Roman" w:eastAsia="Times New Roman" w:hAnsi="Times New Roman" w:cs="Times New Roman"/>
          <w:sz w:val="28"/>
          <w:szCs w:val="28"/>
          <w:lang w:eastAsia="ru-RU"/>
        </w:rPr>
      </w:pPr>
      <w:r w:rsidRPr="00DC0084">
        <w:rPr>
          <w:rFonts w:ascii="Times New Roman" w:eastAsia="Times New Roman" w:hAnsi="Times New Roman" w:cs="Times New Roman"/>
          <w:sz w:val="28"/>
          <w:szCs w:val="28"/>
          <w:lang w:eastAsia="ru-RU"/>
        </w:rPr>
        <w:t>1. 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настоящего Кодекса, если размер денежных сумм, подлежащих взысканию, или стоимость движимого имущества, подлежащего истребованию, не превышает пятьсот тысяч рублей.</w:t>
      </w:r>
    </w:p>
    <w:p w:rsidR="00DC0084" w:rsidRPr="00DC0084" w:rsidRDefault="00DC0084" w:rsidP="00DC0084">
      <w:pPr>
        <w:spacing w:after="0" w:line="240" w:lineRule="auto"/>
        <w:jc w:val="both"/>
        <w:rPr>
          <w:rFonts w:ascii="Times New Roman" w:eastAsia="Times New Roman" w:hAnsi="Times New Roman" w:cs="Times New Roman"/>
          <w:sz w:val="28"/>
          <w:szCs w:val="28"/>
          <w:lang w:eastAsia="ru-RU"/>
        </w:rPr>
      </w:pPr>
      <w:r w:rsidRPr="00DC0084">
        <w:rPr>
          <w:rFonts w:ascii="Times New Roman" w:eastAsia="Times New Roman" w:hAnsi="Times New Roman" w:cs="Times New Roman"/>
          <w:sz w:val="28"/>
          <w:szCs w:val="28"/>
          <w:lang w:eastAsia="ru-RU"/>
        </w:rPr>
        <w:t>(</w:t>
      </w:r>
      <w:proofErr w:type="gramStart"/>
      <w:r w:rsidRPr="00DC0084">
        <w:rPr>
          <w:rFonts w:ascii="Times New Roman" w:eastAsia="Times New Roman" w:hAnsi="Times New Roman" w:cs="Times New Roman"/>
          <w:sz w:val="28"/>
          <w:szCs w:val="28"/>
          <w:lang w:eastAsia="ru-RU"/>
        </w:rPr>
        <w:t>ч</w:t>
      </w:r>
      <w:proofErr w:type="gramEnd"/>
      <w:r w:rsidRPr="00DC0084">
        <w:rPr>
          <w:rFonts w:ascii="Times New Roman" w:eastAsia="Times New Roman" w:hAnsi="Times New Roman" w:cs="Times New Roman"/>
          <w:sz w:val="28"/>
          <w:szCs w:val="28"/>
          <w:lang w:eastAsia="ru-RU"/>
        </w:rPr>
        <w:t>асть 1 в ред. Федерального закона от 02.03.2016 N 45-ФЗ)</w:t>
      </w:r>
    </w:p>
    <w:p w:rsidR="00DC0084" w:rsidRPr="00DC0084" w:rsidRDefault="00DC0084" w:rsidP="00DC0084">
      <w:pPr>
        <w:spacing w:after="0" w:line="240" w:lineRule="auto"/>
        <w:ind w:firstLine="540"/>
        <w:jc w:val="both"/>
        <w:rPr>
          <w:rFonts w:ascii="Times New Roman" w:eastAsia="Times New Roman" w:hAnsi="Times New Roman" w:cs="Times New Roman"/>
          <w:sz w:val="28"/>
          <w:szCs w:val="28"/>
          <w:lang w:eastAsia="ru-RU"/>
        </w:rPr>
      </w:pPr>
      <w:r w:rsidRPr="00DC0084">
        <w:rPr>
          <w:rFonts w:ascii="Times New Roman" w:eastAsia="Times New Roman" w:hAnsi="Times New Roman" w:cs="Times New Roman"/>
          <w:sz w:val="28"/>
          <w:szCs w:val="28"/>
          <w:lang w:eastAsia="ru-RU"/>
        </w:rPr>
        <w:t>2. Судебный приказ является одновременно исполнительным документом и приводится в исполнение в порядке, установленном для исполнения судебных постановлений.</w:t>
      </w:r>
    </w:p>
    <w:p w:rsidR="00DC0084" w:rsidRPr="00DC0084" w:rsidRDefault="00DC0084" w:rsidP="00DC0084">
      <w:pPr>
        <w:spacing w:after="0" w:line="240" w:lineRule="auto"/>
        <w:jc w:val="both"/>
        <w:rPr>
          <w:rFonts w:ascii="Times New Roman" w:eastAsia="Times New Roman" w:hAnsi="Times New Roman" w:cs="Times New Roman"/>
          <w:sz w:val="28"/>
          <w:szCs w:val="28"/>
          <w:lang w:eastAsia="ru-RU"/>
        </w:rPr>
      </w:pPr>
      <w:r w:rsidRPr="00DC0084">
        <w:rPr>
          <w:rFonts w:ascii="Times New Roman" w:eastAsia="Times New Roman" w:hAnsi="Times New Roman" w:cs="Times New Roman"/>
          <w:sz w:val="28"/>
          <w:szCs w:val="28"/>
          <w:lang w:eastAsia="ru-RU"/>
        </w:rPr>
        <w:t> </w:t>
      </w:r>
    </w:p>
    <w:p w:rsidR="00DC0084" w:rsidRPr="00DC0084" w:rsidRDefault="00DC0084" w:rsidP="00DC0084">
      <w:pPr>
        <w:spacing w:after="0" w:line="240" w:lineRule="auto"/>
        <w:ind w:firstLine="540"/>
        <w:jc w:val="both"/>
        <w:rPr>
          <w:rFonts w:ascii="Times New Roman" w:eastAsia="Times New Roman" w:hAnsi="Times New Roman" w:cs="Times New Roman"/>
          <w:sz w:val="28"/>
          <w:szCs w:val="28"/>
          <w:lang w:eastAsia="ru-RU"/>
        </w:rPr>
      </w:pPr>
      <w:bookmarkStart w:id="1" w:name="p1226"/>
      <w:bookmarkEnd w:id="1"/>
      <w:r w:rsidRPr="00DC0084">
        <w:rPr>
          <w:rFonts w:ascii="Times New Roman" w:eastAsia="Times New Roman" w:hAnsi="Times New Roman" w:cs="Times New Roman"/>
          <w:b/>
          <w:bCs/>
          <w:sz w:val="28"/>
          <w:szCs w:val="28"/>
          <w:lang w:eastAsia="ru-RU"/>
        </w:rPr>
        <w:t>Статья 122. Требования, по которым выдается судебный приказ</w:t>
      </w:r>
    </w:p>
    <w:p w:rsidR="00DC0084" w:rsidRPr="00DC0084" w:rsidRDefault="00DC0084" w:rsidP="00DC0084">
      <w:pPr>
        <w:spacing w:after="0" w:line="240" w:lineRule="auto"/>
        <w:jc w:val="both"/>
        <w:rPr>
          <w:rFonts w:ascii="Times New Roman" w:eastAsia="Times New Roman" w:hAnsi="Times New Roman" w:cs="Times New Roman"/>
          <w:sz w:val="28"/>
          <w:szCs w:val="28"/>
          <w:lang w:eastAsia="ru-RU"/>
        </w:rPr>
      </w:pPr>
      <w:r w:rsidRPr="00DC0084">
        <w:rPr>
          <w:rFonts w:ascii="Times New Roman" w:eastAsia="Times New Roman" w:hAnsi="Times New Roman" w:cs="Times New Roman"/>
          <w:sz w:val="28"/>
          <w:szCs w:val="28"/>
          <w:lang w:eastAsia="ru-RU"/>
        </w:rPr>
        <w:t> </w:t>
      </w:r>
    </w:p>
    <w:p w:rsidR="00DC0084" w:rsidRPr="00DC0084" w:rsidRDefault="00DC0084" w:rsidP="00DC0084">
      <w:pPr>
        <w:jc w:val="both"/>
        <w:rPr>
          <w:rFonts w:ascii="Times New Roman" w:hAnsi="Times New Roman" w:cs="Times New Roman"/>
          <w:sz w:val="28"/>
          <w:szCs w:val="28"/>
        </w:rPr>
      </w:pPr>
      <w:r w:rsidRPr="00DC0084">
        <w:rPr>
          <w:rFonts w:ascii="Times New Roman" w:hAnsi="Times New Roman" w:cs="Times New Roman"/>
          <w:sz w:val="28"/>
          <w:szCs w:val="28"/>
        </w:rPr>
        <w:t>…</w:t>
      </w:r>
    </w:p>
    <w:p w:rsidR="00DC0084" w:rsidRPr="00DC0084" w:rsidRDefault="00DC0084" w:rsidP="00DC0084">
      <w:pPr>
        <w:jc w:val="both"/>
        <w:rPr>
          <w:rFonts w:ascii="Times New Roman" w:hAnsi="Times New Roman" w:cs="Times New Roman"/>
          <w:sz w:val="28"/>
          <w:szCs w:val="28"/>
        </w:rPr>
      </w:pPr>
      <w:r w:rsidRPr="00DC0084">
        <w:rPr>
          <w:rFonts w:ascii="Times New Roman" w:hAnsi="Times New Roman" w:cs="Times New Roman"/>
          <w:sz w:val="28"/>
          <w:szCs w:val="28"/>
        </w:rPr>
        <w:t>…</w:t>
      </w:r>
    </w:p>
    <w:p w:rsidR="00DC0084" w:rsidRPr="00DC0084" w:rsidRDefault="00DC0084" w:rsidP="00DC0084">
      <w:pPr>
        <w:jc w:val="both"/>
        <w:rPr>
          <w:rFonts w:ascii="Times New Roman" w:hAnsi="Times New Roman" w:cs="Times New Roman"/>
          <w:sz w:val="28"/>
          <w:szCs w:val="28"/>
        </w:rPr>
      </w:pPr>
      <w:r w:rsidRPr="00DC0084">
        <w:rPr>
          <w:rFonts w:ascii="Times New Roman" w:hAnsi="Times New Roman" w:cs="Times New Roman"/>
          <w:sz w:val="28"/>
          <w:szCs w:val="28"/>
        </w:rPr>
        <w:t>…</w:t>
      </w:r>
    </w:p>
    <w:p w:rsidR="00DC0084" w:rsidRPr="00DC0084" w:rsidRDefault="00DC0084" w:rsidP="00DC0084">
      <w:pPr>
        <w:spacing w:after="0" w:line="240" w:lineRule="auto"/>
        <w:ind w:firstLine="540"/>
        <w:jc w:val="both"/>
        <w:rPr>
          <w:rFonts w:ascii="Times New Roman" w:eastAsia="Times New Roman" w:hAnsi="Times New Roman" w:cs="Times New Roman"/>
          <w:sz w:val="28"/>
          <w:szCs w:val="28"/>
          <w:lang w:eastAsia="ru-RU"/>
        </w:rPr>
      </w:pPr>
      <w:r w:rsidRPr="00DC0084">
        <w:rPr>
          <w:rFonts w:ascii="Times New Roman" w:eastAsia="Times New Roman" w:hAnsi="Times New Roman" w:cs="Times New Roman"/>
          <w:sz w:val="28"/>
          <w:szCs w:val="28"/>
          <w:lang w:eastAsia="ru-RU"/>
        </w:rPr>
        <w:t>заявлено требование о взыскании задолженности по обязательным платежам и взносам с членов товарищества собственников недвижимости и потребительского кооператива.</w:t>
      </w:r>
    </w:p>
    <w:p w:rsidR="00DC0084" w:rsidRPr="00DC0084" w:rsidRDefault="00DC0084" w:rsidP="00DC0084">
      <w:pPr>
        <w:jc w:val="both"/>
        <w:rPr>
          <w:rFonts w:ascii="Times New Roman" w:hAnsi="Times New Roman" w:cs="Times New Roman"/>
          <w:sz w:val="28"/>
          <w:szCs w:val="28"/>
        </w:rPr>
      </w:pPr>
    </w:p>
    <w:p w:rsidR="00DC0084" w:rsidRPr="00DC0084" w:rsidRDefault="00DC0084" w:rsidP="00DC0084">
      <w:pPr>
        <w:spacing w:after="0" w:line="240" w:lineRule="auto"/>
        <w:ind w:firstLine="540"/>
        <w:jc w:val="both"/>
        <w:rPr>
          <w:rFonts w:ascii="Times New Roman" w:eastAsia="Times New Roman" w:hAnsi="Times New Roman" w:cs="Times New Roman"/>
          <w:sz w:val="28"/>
          <w:szCs w:val="28"/>
          <w:lang w:eastAsia="ru-RU"/>
        </w:rPr>
      </w:pPr>
      <w:r w:rsidRPr="00DC0084">
        <w:rPr>
          <w:rFonts w:ascii="Times New Roman" w:eastAsia="Times New Roman" w:hAnsi="Times New Roman" w:cs="Times New Roman"/>
          <w:b/>
          <w:bCs/>
          <w:sz w:val="28"/>
          <w:szCs w:val="28"/>
          <w:lang w:eastAsia="ru-RU"/>
        </w:rPr>
        <w:t>Статья 126. Порядок вынесения судебного приказа</w:t>
      </w:r>
    </w:p>
    <w:p w:rsidR="00DC0084" w:rsidRPr="00DC0084" w:rsidRDefault="00DC0084" w:rsidP="00DC0084">
      <w:pPr>
        <w:spacing w:after="0" w:line="240" w:lineRule="auto"/>
        <w:jc w:val="both"/>
        <w:rPr>
          <w:rFonts w:ascii="Times New Roman" w:eastAsia="Times New Roman" w:hAnsi="Times New Roman" w:cs="Times New Roman"/>
          <w:sz w:val="28"/>
          <w:szCs w:val="28"/>
          <w:lang w:eastAsia="ru-RU"/>
        </w:rPr>
      </w:pPr>
      <w:r w:rsidRPr="00DC0084">
        <w:rPr>
          <w:rFonts w:ascii="Times New Roman" w:eastAsia="Times New Roman" w:hAnsi="Times New Roman" w:cs="Times New Roman"/>
          <w:sz w:val="28"/>
          <w:szCs w:val="28"/>
          <w:lang w:eastAsia="ru-RU"/>
        </w:rPr>
        <w:t> </w:t>
      </w:r>
    </w:p>
    <w:p w:rsidR="00DC0084" w:rsidRPr="00DC0084" w:rsidRDefault="00DC0084" w:rsidP="00DC0084">
      <w:pPr>
        <w:spacing w:after="0" w:line="240" w:lineRule="auto"/>
        <w:ind w:firstLine="540"/>
        <w:jc w:val="both"/>
        <w:rPr>
          <w:rFonts w:ascii="Times New Roman" w:eastAsia="Times New Roman" w:hAnsi="Times New Roman" w:cs="Times New Roman"/>
          <w:sz w:val="28"/>
          <w:szCs w:val="28"/>
          <w:lang w:eastAsia="ru-RU"/>
        </w:rPr>
      </w:pPr>
      <w:r w:rsidRPr="00DC0084">
        <w:rPr>
          <w:rFonts w:ascii="Times New Roman" w:eastAsia="Times New Roman" w:hAnsi="Times New Roman" w:cs="Times New Roman"/>
          <w:sz w:val="28"/>
          <w:szCs w:val="28"/>
          <w:lang w:eastAsia="ru-RU"/>
        </w:rP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DC0084" w:rsidRPr="00DC0084" w:rsidRDefault="00DC0084" w:rsidP="00DC0084">
      <w:pPr>
        <w:spacing w:after="0" w:line="240" w:lineRule="auto"/>
        <w:ind w:firstLine="540"/>
        <w:jc w:val="both"/>
        <w:rPr>
          <w:rFonts w:ascii="Times New Roman" w:eastAsia="Times New Roman" w:hAnsi="Times New Roman" w:cs="Times New Roman"/>
          <w:sz w:val="28"/>
          <w:szCs w:val="28"/>
          <w:lang w:eastAsia="ru-RU"/>
        </w:rPr>
      </w:pPr>
      <w:r w:rsidRPr="00DC0084">
        <w:rPr>
          <w:rFonts w:ascii="Times New Roman" w:eastAsia="Times New Roman" w:hAnsi="Times New Roman" w:cs="Times New Roman"/>
          <w:sz w:val="28"/>
          <w:szCs w:val="28"/>
          <w:lang w:eastAsia="ru-RU"/>
        </w:rPr>
        <w:t>2. Судебный приказ выносится без вызова взыскателя и должника и проведения судебного разбирательства.</w:t>
      </w:r>
    </w:p>
    <w:p w:rsidR="00DC0084" w:rsidRPr="00DC0084" w:rsidRDefault="00DC0084" w:rsidP="00DC0084">
      <w:pPr>
        <w:spacing w:after="0" w:line="240" w:lineRule="auto"/>
        <w:ind w:firstLine="540"/>
        <w:jc w:val="both"/>
        <w:rPr>
          <w:rFonts w:ascii="Times New Roman" w:eastAsia="Times New Roman" w:hAnsi="Times New Roman" w:cs="Times New Roman"/>
          <w:sz w:val="28"/>
          <w:szCs w:val="28"/>
          <w:lang w:eastAsia="ru-RU"/>
        </w:rPr>
      </w:pPr>
      <w:r w:rsidRPr="00DC0084">
        <w:rPr>
          <w:rFonts w:ascii="Times New Roman" w:eastAsia="Times New Roman" w:hAnsi="Times New Roman" w:cs="Times New Roman"/>
          <w:sz w:val="28"/>
          <w:szCs w:val="28"/>
          <w:lang w:eastAsia="ru-RU"/>
        </w:rPr>
        <w:t>Суд исследует изложенные в направленном взыскателем заявлении о вынесении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rsidR="00DC0084" w:rsidRPr="00DC0084" w:rsidRDefault="00DC0084" w:rsidP="00DC0084">
      <w:pPr>
        <w:jc w:val="both"/>
        <w:rPr>
          <w:rFonts w:ascii="Times New Roman" w:hAnsi="Times New Roman" w:cs="Times New Roman"/>
          <w:sz w:val="28"/>
          <w:szCs w:val="28"/>
        </w:rPr>
      </w:pPr>
    </w:p>
    <w:sectPr w:rsidR="00DC0084" w:rsidRPr="00DC0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CB"/>
    <w:rsid w:val="00135C3D"/>
    <w:rsid w:val="003409CB"/>
    <w:rsid w:val="00DC0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95353">
      <w:bodyDiv w:val="1"/>
      <w:marLeft w:val="0"/>
      <w:marRight w:val="0"/>
      <w:marTop w:val="0"/>
      <w:marBottom w:val="0"/>
      <w:divBdr>
        <w:top w:val="none" w:sz="0" w:space="0" w:color="auto"/>
        <w:left w:val="none" w:sz="0" w:space="0" w:color="auto"/>
        <w:bottom w:val="none" w:sz="0" w:space="0" w:color="auto"/>
        <w:right w:val="none" w:sz="0" w:space="0" w:color="auto"/>
      </w:divBdr>
      <w:divsChild>
        <w:div w:id="566304410">
          <w:marLeft w:val="0"/>
          <w:marRight w:val="0"/>
          <w:marTop w:val="0"/>
          <w:marBottom w:val="0"/>
          <w:divBdr>
            <w:top w:val="none" w:sz="0" w:space="0" w:color="auto"/>
            <w:left w:val="none" w:sz="0" w:space="0" w:color="auto"/>
            <w:bottom w:val="none" w:sz="0" w:space="0" w:color="auto"/>
            <w:right w:val="none" w:sz="0" w:space="0" w:color="auto"/>
          </w:divBdr>
        </w:div>
      </w:divsChild>
    </w:div>
    <w:div w:id="1272207151">
      <w:bodyDiv w:val="1"/>
      <w:marLeft w:val="0"/>
      <w:marRight w:val="0"/>
      <w:marTop w:val="0"/>
      <w:marBottom w:val="0"/>
      <w:divBdr>
        <w:top w:val="none" w:sz="0" w:space="0" w:color="auto"/>
        <w:left w:val="none" w:sz="0" w:space="0" w:color="auto"/>
        <w:bottom w:val="none" w:sz="0" w:space="0" w:color="auto"/>
        <w:right w:val="none" w:sz="0" w:space="0" w:color="auto"/>
      </w:divBdr>
    </w:div>
    <w:div w:id="1706635430">
      <w:bodyDiv w:val="1"/>
      <w:marLeft w:val="0"/>
      <w:marRight w:val="0"/>
      <w:marTop w:val="0"/>
      <w:marBottom w:val="0"/>
      <w:divBdr>
        <w:top w:val="none" w:sz="0" w:space="0" w:color="auto"/>
        <w:left w:val="none" w:sz="0" w:space="0" w:color="auto"/>
        <w:bottom w:val="none" w:sz="0" w:space="0" w:color="auto"/>
        <w:right w:val="none" w:sz="0" w:space="0" w:color="auto"/>
      </w:divBdr>
    </w:div>
    <w:div w:id="21204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dc:creator>
  <cp:keywords/>
  <dc:description/>
  <cp:lastModifiedBy>German</cp:lastModifiedBy>
  <cp:revision>2</cp:revision>
  <dcterms:created xsi:type="dcterms:W3CDTF">2020-05-13T07:03:00Z</dcterms:created>
  <dcterms:modified xsi:type="dcterms:W3CDTF">2020-05-13T07:07:00Z</dcterms:modified>
</cp:coreProperties>
</file>